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53" w:rsidRPr="00DC5153" w:rsidRDefault="00DC5153" w:rsidP="00DC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53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МБДОУ детского сада №3</w:t>
      </w:r>
    </w:p>
    <w:p w:rsidR="00DC5153" w:rsidRDefault="00DC5153" w:rsidP="00DC5153">
      <w:pPr>
        <w:jc w:val="center"/>
        <w:rPr>
          <w:b/>
          <w:sz w:val="28"/>
          <w:szCs w:val="28"/>
        </w:rPr>
      </w:pPr>
    </w:p>
    <w:p w:rsidR="00DC5153" w:rsidRDefault="00DC5153" w:rsidP="00DC51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66.95pt;margin-top:175.15pt;width:27pt;height:0;z-index:251686912" o:connectortype="straight" strokecolor="red" strokeweight="6pt"/>
        </w:pict>
      </w:r>
      <w:r>
        <w:rPr>
          <w:b/>
          <w:noProof/>
          <w:sz w:val="28"/>
          <w:szCs w:val="28"/>
        </w:rPr>
        <w:pict>
          <v:shape id="_x0000_s1051" type="#_x0000_t32" style="position:absolute;left:0;text-align:left;margin-left:55.95pt;margin-top:155.65pt;width:38.25pt;height:0;z-index:251685888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0" type="#_x0000_t32" style="position:absolute;left:0;text-align:left;margin-left:55.95pt;margin-top:142.9pt;width:38.25pt;height:.75pt;flip:x y;z-index:251684864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8" type="#_x0000_t32" style="position:absolute;left:0;text-align:left;margin-left:144.45pt;margin-top:122.65pt;width:27.75pt;height:0;z-index:251682816" o:connectortype="straight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41" style="position:absolute;left:0;text-align:left;margin-left:82.2pt;margin-top:127.9pt;width:12pt;height:36pt;z-index:251675648" stroked="f"/>
        </w:pict>
      </w:r>
      <w:r>
        <w:rPr>
          <w:b/>
          <w:noProof/>
          <w:sz w:val="28"/>
          <w:szCs w:val="28"/>
        </w:rPr>
        <w:pict>
          <v:roundrect id="_x0000_s1047" style="position:absolute;left:0;text-align:left;margin-left:102.45pt;margin-top:122.65pt;width:99.75pt;height:48pt;z-index:251681792" arcsize="10923f" strokeweight="3pt">
            <v:stroke dashstyle="dash"/>
          </v:roundrect>
        </w:pict>
      </w:r>
      <w:r>
        <w:rPr>
          <w:b/>
          <w:noProof/>
          <w:sz w:val="28"/>
          <w:szCs w:val="28"/>
        </w:rPr>
        <w:pict>
          <v:rect id="_x0000_s1046" style="position:absolute;left:0;text-align:left;margin-left:394.95pt;margin-top:78.4pt;width:18.75pt;height:340.5pt;z-index:251680768" fillcolor="#bfbfbf" stroked="f"/>
        </w:pict>
      </w:r>
      <w:r>
        <w:rPr>
          <w:b/>
          <w:noProof/>
          <w:sz w:val="28"/>
          <w:szCs w:val="28"/>
        </w:rPr>
        <w:pict>
          <v:rect id="_x0000_s1045" style="position:absolute;left:0;text-align:left;margin-left:69.45pt;margin-top:56.65pt;width:349.5pt;height:21.75pt;z-index:251679744" fillcolor="#bfbfbf" strokecolor="#bfbfbf"/>
        </w:pict>
      </w:r>
      <w:r>
        <w:rPr>
          <w:b/>
          <w:noProof/>
          <w:sz w:val="28"/>
          <w:szCs w:val="28"/>
        </w:rPr>
        <w:pict>
          <v:rect id="_x0000_s1044" style="position:absolute;left:0;text-align:left;margin-left:418.95pt;margin-top:32.65pt;width:51pt;height:449.25pt;z-index:251678720" fillcolor="#7f7f7f" stroked="f"/>
        </w:pict>
      </w:r>
      <w:r>
        <w:rPr>
          <w:b/>
          <w:noProof/>
          <w:sz w:val="28"/>
          <w:szCs w:val="28"/>
        </w:rPr>
        <w:pict>
          <v:rect id="_x0000_s1042" style="position:absolute;left:0;text-align:left;margin-left:18.45pt;margin-top:32.65pt;width:51pt;height:386.25pt;z-index:251676672" fillcolor="#7f7f7f" stroked="f"/>
        </w:pict>
      </w:r>
      <w:r>
        <w:rPr>
          <w:b/>
          <w:noProof/>
          <w:sz w:val="28"/>
          <w:szCs w:val="28"/>
        </w:rPr>
        <w:pict>
          <v:shape id="_x0000_s1037" type="#_x0000_t32" style="position:absolute;left:0;text-align:left;margin-left:300.45pt;margin-top:86.65pt;width:.05pt;height:156.75pt;z-index:251671552" o:connectortype="straight" strokecolor="red" strokeweight="3pt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035" type="#_x0000_t32" style="position:absolute;left:0;text-align:left;margin-left:304.95pt;margin-top:86.65pt;width:7.5pt;height:11.25pt;flip:x y;z-index:251669504" o:connectortype="straight"/>
        </w:pict>
      </w:r>
      <w:r>
        <w:rPr>
          <w:b/>
          <w:noProof/>
          <w:sz w:val="28"/>
          <w:szCs w:val="28"/>
        </w:rPr>
        <w:pict>
          <v:shape id="_x0000_s1034" type="#_x0000_t32" style="position:absolute;left:0;text-align:left;margin-left:287.7pt;margin-top:86.65pt;width:6.75pt;height:11.25pt;flip:y;z-index:251668480" o:connectortype="straight"/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86.7pt;margin-top:97.9pt;width:300.75pt;height:300pt;z-index:251660288" strokeweight="5pt">
            <v:stroke dashstyle="1 1"/>
          </v:rect>
        </w:pict>
      </w:r>
      <w:r>
        <w:rPr>
          <w:b/>
          <w:noProof/>
          <w:sz w:val="28"/>
          <w:szCs w:val="28"/>
        </w:rPr>
        <w:pict>
          <v:shape id="_x0000_s1040" type="#_x0000_t32" style="position:absolute;left:0;text-align:left;margin-left:231.45pt;margin-top:255.4pt;width:69pt;height:0;flip:x;z-index:251674624" o:connectortype="straight" strokecolor="red" strokeweight="3pt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039" type="#_x0000_t32" style="position:absolute;left:0;text-align:left;margin-left:300.45pt;margin-top:255.4pt;width:0;height:89.25pt;flip:y;z-index:251673600" o:connectortype="straight" strokecolor="red" strokeweight="3pt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038" type="#_x0000_t32" style="position:absolute;left:0;text-align:left;margin-left:231.45pt;margin-top:243.4pt;width:69pt;height:0;flip:x;z-index:251672576" o:connectortype="straight" strokecolor="red" strokeweight="3pt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036" type="#_x0000_t32" style="position:absolute;left:0;text-align:left;margin-left:75.45pt;margin-top:351.4pt;width:229.5pt;height:0;z-index:251670528" o:connectortype="straight" strokecolor="red" strokeweight="3pt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032" type="#_x0000_t32" style="position:absolute;left:0;text-align:left;margin-left:75.45pt;margin-top:338.65pt;width:11.25pt;height:6pt;flip:x;z-index:251666432" o:connectortype="straight"/>
        </w:pict>
      </w:r>
      <w:r>
        <w:rPr>
          <w:b/>
          <w:noProof/>
          <w:sz w:val="28"/>
          <w:szCs w:val="28"/>
        </w:rPr>
        <w:pict>
          <v:shape id="_x0000_s1033" type="#_x0000_t32" style="position:absolute;left:0;text-align:left;margin-left:75.45pt;margin-top:355.15pt;width:11.25pt;height:4.5pt;flip:x y;z-index:251667456" o:connectortype="straight"/>
        </w:pict>
      </w:r>
      <w:r>
        <w:rPr>
          <w:b/>
          <w:noProof/>
          <w:sz w:val="28"/>
          <w:szCs w:val="28"/>
        </w:rPr>
        <w:pict>
          <v:rect id="_x0000_s1031" style="position:absolute;left:0;text-align:left;margin-left:287.7pt;margin-top:122.65pt;width:24.75pt;height:14.25pt;z-index:251665408" stroked="f"/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82.2pt;margin-top:338.65pt;width:12pt;height:21pt;z-index:251664384" stroked="f"/>
        </w:pict>
      </w:r>
      <w:r>
        <w:rPr>
          <w:b/>
          <w:noProof/>
          <w:sz w:val="28"/>
          <w:szCs w:val="28"/>
        </w:rPr>
        <w:pict>
          <v:rect id="_x0000_s1029" style="position:absolute;left:0;text-align:left;margin-left:172.2pt;margin-top:225.4pt;width:51pt;height:47.25pt;z-index:251663360" fillcolor="yellow" stroked="f"/>
        </w:pict>
      </w:r>
      <w:r>
        <w:rPr>
          <w:b/>
          <w:noProof/>
          <w:sz w:val="28"/>
          <w:szCs w:val="28"/>
        </w:rPr>
        <w:pict>
          <v:rect id="_x0000_s1028" style="position:absolute;left:0;text-align:left;margin-left:135.45pt;margin-top:272.65pt;width:134.25pt;height:46.5pt;z-index:251662336" fillcolor="yellow" stroked="f"/>
        </w:pict>
      </w:r>
      <w:r>
        <w:rPr>
          <w:b/>
          <w:noProof/>
          <w:sz w:val="28"/>
          <w:szCs w:val="28"/>
        </w:rPr>
        <w:pict>
          <v:rect id="_x0000_s1027" style="position:absolute;left:0;text-align:left;margin-left:131.7pt;margin-top:178.9pt;width:134.25pt;height:46.5pt;z-index:251661312" fillcolor="yellow" stroked="f">
            <v:textbox>
              <w:txbxContent>
                <w:p w:rsidR="00DC5153" w:rsidRPr="00B93A32" w:rsidRDefault="00DC5153" w:rsidP="00DC51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3A32">
                    <w:rPr>
                      <w:b/>
                      <w:sz w:val="28"/>
                      <w:szCs w:val="28"/>
                    </w:rPr>
                    <w:t>МБДОУ детский сад №3</w:t>
                  </w:r>
                </w:p>
              </w:txbxContent>
            </v:textbox>
          </v:rect>
        </w:pict>
      </w:r>
    </w:p>
    <w:p w:rsidR="00DC5153" w:rsidRPr="00B93A32" w:rsidRDefault="00DC5153" w:rsidP="00DC5153">
      <w:pPr>
        <w:rPr>
          <w:sz w:val="28"/>
          <w:szCs w:val="28"/>
        </w:rPr>
      </w:pPr>
    </w:p>
    <w:p w:rsidR="00DC5153" w:rsidRPr="00B93A32" w:rsidRDefault="00DC5153" w:rsidP="00DC5153">
      <w:pPr>
        <w:rPr>
          <w:sz w:val="28"/>
          <w:szCs w:val="28"/>
        </w:rPr>
      </w:pPr>
    </w:p>
    <w:p w:rsidR="00DC5153" w:rsidRPr="00B93A32" w:rsidRDefault="00DC5153" w:rsidP="00DC5153">
      <w:pPr>
        <w:rPr>
          <w:sz w:val="28"/>
          <w:szCs w:val="28"/>
        </w:rPr>
      </w:pPr>
    </w:p>
    <w:p w:rsidR="00DC5153" w:rsidRPr="00B93A32" w:rsidRDefault="00DC5153" w:rsidP="00DC5153">
      <w:pPr>
        <w:rPr>
          <w:sz w:val="28"/>
          <w:szCs w:val="28"/>
        </w:rPr>
      </w:pPr>
    </w:p>
    <w:p w:rsidR="00DC5153" w:rsidRPr="00B93A32" w:rsidRDefault="00DC5153" w:rsidP="00DC5153">
      <w:pPr>
        <w:rPr>
          <w:sz w:val="28"/>
          <w:szCs w:val="28"/>
        </w:rPr>
      </w:pPr>
    </w:p>
    <w:p w:rsidR="00DC5153" w:rsidRPr="00B93A32" w:rsidRDefault="00DC5153" w:rsidP="00DC5153">
      <w:pPr>
        <w:rPr>
          <w:sz w:val="28"/>
          <w:szCs w:val="28"/>
        </w:rPr>
      </w:pPr>
    </w:p>
    <w:p w:rsidR="00DC5153" w:rsidRPr="00B93A32" w:rsidRDefault="00DC5153" w:rsidP="00DC5153">
      <w:pPr>
        <w:rPr>
          <w:sz w:val="28"/>
          <w:szCs w:val="28"/>
        </w:rPr>
      </w:pPr>
    </w:p>
    <w:p w:rsidR="00DC5153" w:rsidRPr="00B93A32" w:rsidRDefault="00DC5153" w:rsidP="00DC5153">
      <w:pPr>
        <w:rPr>
          <w:sz w:val="28"/>
          <w:szCs w:val="28"/>
        </w:rPr>
      </w:pPr>
    </w:p>
    <w:p w:rsidR="00DC5153" w:rsidRPr="00B93A32" w:rsidRDefault="00DC5153" w:rsidP="00DC5153">
      <w:pPr>
        <w:rPr>
          <w:sz w:val="28"/>
          <w:szCs w:val="28"/>
        </w:rPr>
      </w:pPr>
    </w:p>
    <w:p w:rsidR="00DC5153" w:rsidRPr="00B93A32" w:rsidRDefault="00DC5153" w:rsidP="00DC515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32" style="position:absolute;margin-left:118.95pt;margin-top:9.65pt;width:16.5pt;height:.05pt;flip:x;z-index:251683840" o:connectortype="straight" strokeweight="3pt">
            <v:stroke endarrow="block"/>
          </v:shape>
        </w:pict>
      </w:r>
    </w:p>
    <w:p w:rsidR="00DC5153" w:rsidRPr="00B93A32" w:rsidRDefault="00DC5153" w:rsidP="00DC5153">
      <w:pPr>
        <w:rPr>
          <w:sz w:val="28"/>
          <w:szCs w:val="28"/>
        </w:rPr>
      </w:pPr>
    </w:p>
    <w:p w:rsidR="00DC5153" w:rsidRPr="00B93A32" w:rsidRDefault="00DC5153" w:rsidP="00DC5153">
      <w:pPr>
        <w:rPr>
          <w:sz w:val="28"/>
          <w:szCs w:val="28"/>
        </w:rPr>
      </w:pPr>
    </w:p>
    <w:p w:rsidR="00DC5153" w:rsidRPr="00B93A32" w:rsidRDefault="00DC5153" w:rsidP="00DC5153">
      <w:pPr>
        <w:rPr>
          <w:sz w:val="28"/>
          <w:szCs w:val="28"/>
        </w:rPr>
      </w:pPr>
    </w:p>
    <w:p w:rsidR="00DC5153" w:rsidRPr="00B93A32" w:rsidRDefault="00DC5153" w:rsidP="00DC515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3" style="position:absolute;margin-left:-5.55pt;margin-top:3.75pt;width:424.5pt;height:45pt;z-index:251677696" fillcolor="#7f7f7f" stroked="f"/>
        </w:pict>
      </w:r>
    </w:p>
    <w:p w:rsidR="00DC5153" w:rsidRPr="00B93A32" w:rsidRDefault="00DC5153" w:rsidP="00DC5153">
      <w:pPr>
        <w:rPr>
          <w:sz w:val="28"/>
          <w:szCs w:val="28"/>
        </w:rPr>
      </w:pPr>
    </w:p>
    <w:p w:rsidR="00DC5153" w:rsidRDefault="00DC5153" w:rsidP="00DC5153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32" style="position:absolute;margin-left:-1.05pt;margin-top:13.85pt;width:42.75pt;height:0;flip:x;z-index:251692032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056" type="#_x0000_t32" style="position:absolute;margin-left:-1.05pt;margin-top:3.35pt;width:49.5pt;height:0;z-index:251691008" o:connectortype="straight" strokeweight="3pt">
            <v:stroke endarrow="block"/>
          </v:shape>
        </w:pict>
      </w:r>
      <w:r>
        <w:rPr>
          <w:sz w:val="28"/>
          <w:szCs w:val="28"/>
        </w:rPr>
        <w:t xml:space="preserve">                   - въезд/выезд грузовых транспортных средств</w:t>
      </w:r>
    </w:p>
    <w:p w:rsidR="00DC5153" w:rsidRDefault="00DC5153" w:rsidP="00DC5153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margin-left:-15.3pt;margin-top:7.55pt;width:63.75pt;height:0;z-index:251689984" o:connectortype="straight" strokeweight="3pt">
            <v:stroke dashstyle="dash" endarrow="block"/>
          </v:shape>
        </w:pict>
      </w:r>
      <w:r>
        <w:rPr>
          <w:sz w:val="28"/>
          <w:szCs w:val="28"/>
        </w:rPr>
        <w:t xml:space="preserve">                    - движение грузовых транспортных средств по территории</w:t>
      </w:r>
    </w:p>
    <w:p w:rsidR="00DC5153" w:rsidRDefault="00DC5153" w:rsidP="00DC51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образовательного учреждения</w:t>
      </w:r>
    </w:p>
    <w:p w:rsidR="00DC5153" w:rsidRDefault="00DC5153" w:rsidP="00DC515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margin-left:-15.3pt;margin-top:7.25pt;width:73.5pt;height:.05pt;z-index:251687936" o:connectortype="straight" strokecolor="red" strokeweight="3pt">
            <v:stroke dashstyle="dash" endarrow="block"/>
          </v:shape>
        </w:pict>
      </w:r>
      <w:r>
        <w:rPr>
          <w:sz w:val="28"/>
          <w:szCs w:val="28"/>
        </w:rPr>
        <w:t xml:space="preserve">                   - движение детей и подростков на территории</w:t>
      </w:r>
    </w:p>
    <w:p w:rsidR="00DC5153" w:rsidRDefault="00DC5153" w:rsidP="00DC51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образовательного учреждения</w:t>
      </w:r>
    </w:p>
    <w:p w:rsidR="00DC5153" w:rsidRDefault="00DC5153" w:rsidP="00DC515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margin-left:-6.3pt;margin-top:11.45pt;width:42pt;height:0;z-index:251688960" o:connectortype="straight" strokecolor="red" strokeweight="4.5pt"/>
        </w:pict>
      </w:r>
      <w:r>
        <w:rPr>
          <w:sz w:val="28"/>
          <w:szCs w:val="28"/>
        </w:rPr>
        <w:t xml:space="preserve">                   - место разгрузки/погрузки</w:t>
      </w:r>
    </w:p>
    <w:p w:rsidR="00AE26EB" w:rsidRDefault="00DC5153">
      <w:r>
        <w:rPr>
          <w:noProof/>
          <w:sz w:val="28"/>
          <w:szCs w:val="28"/>
        </w:rPr>
        <w:pict>
          <v:shape id="_x0000_s1058" type="#_x0000_t32" style="position:absolute;margin-left:-14.55pt;margin-top:8.3pt;width:63pt;height:.75pt;z-index:251693056" o:connectortype="straight" strokeweight="4.5pt">
            <v:stroke dashstyle="1 1"/>
          </v:shape>
        </w:pict>
      </w:r>
      <w:r>
        <w:rPr>
          <w:sz w:val="28"/>
          <w:szCs w:val="28"/>
        </w:rPr>
        <w:t xml:space="preserve">                   - территория МБДОУ</w:t>
      </w:r>
    </w:p>
    <w:sectPr w:rsidR="00AE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C5153"/>
    <w:rsid w:val="00AE26EB"/>
    <w:rsid w:val="00DC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48"/>
        <o:r id="V:Rule11" type="connector" idref="#_x0000_s1049"/>
        <o:r id="V:Rule12" type="connector" idref="#_x0000_s1050"/>
        <o:r id="V:Rule13" type="connector" idref="#_x0000_s1051"/>
        <o:r id="V:Rule14" type="connector" idref="#_x0000_s1052"/>
        <o:r id="V:Rule15" type="connector" idref="#_x0000_s1053"/>
        <o:r id="V:Rule16" type="connector" idref="#_x0000_s1054"/>
        <o:r id="V:Rule17" type="connector" idref="#_x0000_s1055"/>
        <o:r id="V:Rule18" type="connector" idref="#_x0000_s1056"/>
        <o:r id="V:Rule19" type="connector" idref="#_x0000_s1057"/>
        <o:r id="V:Rule2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2014-02-12T10:35:00Z</dcterms:created>
  <dcterms:modified xsi:type="dcterms:W3CDTF">2014-02-12T10:36:00Z</dcterms:modified>
</cp:coreProperties>
</file>